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D66" w:rsidP="008B1C4A" w:rsidRDefault="00A96D66" w14:paraId="00742652" w14:textId="77777777">
      <w:pPr>
        <w:rPr>
          <w:bCs/>
          <w:iCs/>
        </w:rPr>
      </w:pPr>
      <w:r>
        <w:rPr>
          <w:bCs/>
          <w:iCs/>
        </w:rPr>
        <w:t>Originator:</w:t>
      </w:r>
    </w:p>
    <w:p w:rsidR="00A96D66" w:rsidP="008B1C4A" w:rsidRDefault="00A96D66" w14:paraId="05E8E2B6" w14:textId="77777777">
      <w:pPr>
        <w:rPr>
          <w:bCs/>
          <w:iCs/>
        </w:rPr>
      </w:pPr>
      <w:r>
        <w:rPr>
          <w:bCs/>
          <w:iCs/>
        </w:rPr>
        <w:t>Originator Contact: (Phone) (Email)</w:t>
      </w:r>
    </w:p>
    <w:p w:rsidR="00A96D66" w:rsidP="008B1C4A" w:rsidRDefault="00A96D66" w14:paraId="67E87976" w14:textId="77777777">
      <w:pPr>
        <w:pBdr>
          <w:bottom w:val="single" w:color="auto" w:sz="12" w:space="1"/>
        </w:pBdr>
        <w:rPr>
          <w:bCs/>
          <w:iCs/>
        </w:rPr>
      </w:pPr>
      <w:r>
        <w:rPr>
          <w:bCs/>
          <w:iCs/>
        </w:rPr>
        <w:t xml:space="preserve">Commission Payable to: </w:t>
      </w:r>
    </w:p>
    <w:p w:rsidR="008B1C4A" w:rsidP="008B1C4A" w:rsidRDefault="008B1C4A" w14:paraId="4AC6473E" w14:textId="77777777">
      <w:pPr>
        <w:rPr>
          <w:bCs/>
          <w:iCs/>
        </w:rPr>
      </w:pPr>
      <w:r w:rsidR="008B1C4A">
        <w:rPr/>
        <w:t>A discussion has been had with the member around their needs, we have discussed their options and I confirm that the loan purpos</w:t>
      </w:r>
      <w:r w:rsidR="00DD37F7">
        <w:rPr/>
        <w:t>e and product is not unsuitable</w:t>
      </w:r>
      <w:r w:rsidR="00C776C5">
        <w:rPr/>
        <w:t>.</w:t>
      </w:r>
    </w:p>
    <w:p w:rsidR="00B20CBF" w:rsidP="2A8D99A6" w:rsidRDefault="00B20CBF" w14:paraId="48858258" w14:textId="0C0CB697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Disbursements:</w:t>
      </w:r>
    </w:p>
    <w:p w:rsidR="00B20CBF" w:rsidP="2A8D99A6" w:rsidRDefault="00B20CBF" w14:paraId="443B02E7" w14:textId="16C0749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Debt Consolidation</w:t>
      </w:r>
    </w:p>
    <w:p w:rsidR="00B20CBF" w:rsidP="2A8D99A6" w:rsidRDefault="00B20CBF" w14:paraId="5ADB9EAC" w14:textId="3ABEBD8C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Refer to Statement</w:t>
      </w:r>
    </w:p>
    <w:p w:rsidR="00B20CBF" w:rsidP="2A8D99A6" w:rsidRDefault="00B20CBF" w14:paraId="3DD7BE57" w14:textId="32DAD594">
      <w:pPr>
        <w:pStyle w:val="ListParagraph"/>
        <w:spacing w:after="0" w:line="240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0B20CBF" w:rsidP="2A8D99A6" w:rsidRDefault="00B20CBF" w14:paraId="3E774BC3" w14:textId="0FC7163C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Brokerage</w:t>
      </w:r>
    </w:p>
    <w:p w:rsidR="00B20CBF" w:rsidP="2A8D99A6" w:rsidRDefault="00B20CBF" w14:paraId="62EB07BB" w14:textId="13998594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Refer to Invoice</w:t>
      </w:r>
    </w:p>
    <w:p w:rsidR="00B20CBF" w:rsidP="2A8D99A6" w:rsidRDefault="00B20CBF" w14:paraId="4F1694E3" w14:textId="31945B49">
      <w:pPr>
        <w:pStyle w:val="ListParagraph"/>
        <w:spacing w:after="0" w:line="240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0B20CBF" w:rsidP="2A8D99A6" w:rsidRDefault="00B20CBF" w14:paraId="39275ECC" w14:textId="26B2128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 xml:space="preserve">Direct Disbursement to Vendor on completion </w:t>
      </w:r>
    </w:p>
    <w:p w:rsidR="00B20CBF" w:rsidP="2A8D99A6" w:rsidRDefault="00B20CBF" w14:paraId="74565482" w14:textId="2BFB6B13">
      <w:pPr>
        <w:pStyle w:val="ListParagraph"/>
        <w:numPr>
          <w:ilvl w:val="1"/>
          <w:numId w:val="8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Refer to Invoice</w:t>
      </w:r>
    </w:p>
    <w:p w:rsidR="00B20CBF" w:rsidP="2A8D99A6" w:rsidRDefault="00B20CBF" w14:paraId="06438B30" w14:textId="4FB8A650">
      <w:pPr>
        <w:pStyle w:val="ListParagraph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0B20CBF" w:rsidP="2A8D99A6" w:rsidRDefault="00B20CBF" w14:paraId="1CB331A5" w14:textId="4045B93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Disbursement to Customer on Contract Acceptance</w:t>
      </w:r>
    </w:p>
    <w:p w:rsidR="00B20CBF" w:rsidP="2A8D99A6" w:rsidRDefault="00B20CBF" w14:paraId="7D482EE8" w14:textId="7A4C3D74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Customers Community First Account OR</w:t>
      </w:r>
    </w:p>
    <w:p w:rsidR="00B20CBF" w:rsidP="2A8D99A6" w:rsidRDefault="00B20CBF" w14:paraId="5A42D66F" w14:textId="5F3799A9">
      <w:pPr>
        <w:pStyle w:val="ListParagraph"/>
        <w:spacing w:after="0" w:line="240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0B20CBF" w:rsidP="2A8D99A6" w:rsidRDefault="00B20CBF" w14:paraId="75532E22" w14:textId="638CDD67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Account Name</w:t>
      </w:r>
    </w:p>
    <w:p w:rsidR="00B20CBF" w:rsidP="2A8D99A6" w:rsidRDefault="00B20CBF" w14:paraId="74A1FC2F" w14:textId="13E4ACB4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Account BSB</w:t>
      </w:r>
    </w:p>
    <w:p w:rsidR="00B20CBF" w:rsidP="2A8D99A6" w:rsidRDefault="00B20CBF" w14:paraId="6D9D91E4" w14:textId="4066ECB0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A8D99A6" w:rsidR="2E808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AU"/>
        </w:rPr>
        <w:t>Account Number</w:t>
      </w:r>
    </w:p>
    <w:p w:rsidR="00B20CBF" w:rsidP="2A8D99A6" w:rsidRDefault="00B20CBF" w14:paraId="02997F62" w14:textId="7B855F1B">
      <w:pPr>
        <w:pStyle w:val="ListParagraph"/>
        <w:ind w:left="1440"/>
        <w:rPr>
          <w:highlight w:val="yellow"/>
        </w:rPr>
      </w:pPr>
    </w:p>
    <w:p w:rsidRPr="00B20CBF" w:rsidR="00C776C5" w:rsidP="008B1C4A" w:rsidRDefault="00C776C5" w14:paraId="4D1FFF13" w14:textId="7C0262E9">
      <w:pPr>
        <w:rPr>
          <w:b/>
          <w:iCs/>
        </w:rPr>
      </w:pPr>
      <w:r w:rsidRPr="00B20CBF">
        <w:rPr>
          <w:b/>
          <w:iCs/>
        </w:rPr>
        <w:t xml:space="preserve">Income </w:t>
      </w:r>
      <w:r w:rsidRPr="00B20CBF" w:rsidR="00A96D66">
        <w:rPr>
          <w:b/>
          <w:iCs/>
        </w:rPr>
        <w:t>Verification</w:t>
      </w:r>
    </w:p>
    <w:p w:rsidRPr="00A96D66" w:rsidR="00A96D66" w:rsidP="00A96D66" w:rsidRDefault="00A96D66" w14:paraId="648FD789" w14:textId="77777777">
      <w:pPr>
        <w:rPr>
          <w:bCs/>
          <w:iCs/>
          <w:color w:val="FF0000"/>
        </w:rPr>
      </w:pPr>
      <w:r w:rsidRPr="004B6EB3">
        <w:rPr>
          <w:b/>
          <w:bCs/>
          <w:iCs/>
        </w:rPr>
        <w:t>Applicant 1</w:t>
      </w:r>
      <w:r>
        <w:rPr>
          <w:bCs/>
          <w:iCs/>
        </w:rPr>
        <w:t xml:space="preserve"> - </w:t>
      </w:r>
      <w:r w:rsidRPr="00A96D66">
        <w:rPr>
          <w:bCs/>
          <w:iCs/>
          <w:color w:val="FF0000"/>
        </w:rPr>
        <w:t>FT / PT / Casual / SE</w:t>
      </w:r>
    </w:p>
    <w:p w:rsidR="00A96D66" w:rsidP="00A96D66" w:rsidRDefault="00A96D66" w14:paraId="002C9A69" w14:textId="77777777">
      <w:pPr>
        <w:pStyle w:val="ListParagraph"/>
        <w:numPr>
          <w:ilvl w:val="0"/>
          <w:numId w:val="6"/>
        </w:numPr>
        <w:rPr>
          <w:bCs/>
          <w:iCs/>
        </w:rPr>
      </w:pPr>
      <w:r>
        <w:rPr>
          <w:bCs/>
          <w:iCs/>
          <w:color w:val="FF0000"/>
        </w:rPr>
        <w:t>$XXXXXX</w:t>
      </w:r>
      <w:r w:rsidRPr="00A96D66">
        <w:rPr>
          <w:bCs/>
          <w:iCs/>
          <w:color w:val="FF0000"/>
        </w:rPr>
        <w:t xml:space="preserve"> </w:t>
      </w:r>
      <w:r w:rsidRPr="00A96D66">
        <w:rPr>
          <w:bCs/>
          <w:iCs/>
        </w:rPr>
        <w:t>gross per fortnight. Verified by last 2 payslips</w:t>
      </w:r>
    </w:p>
    <w:p w:rsidRPr="00A96D66" w:rsidR="00A96D66" w:rsidP="00A96D66" w:rsidRDefault="00A96D66" w14:paraId="315A2555" w14:textId="77777777">
      <w:pPr>
        <w:pStyle w:val="ListParagraph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(note any deductions or material issues with payslips)</w:t>
      </w:r>
    </w:p>
    <w:p w:rsidR="00A96D66" w:rsidP="00A96D66" w:rsidRDefault="00A96D66" w14:paraId="672A6659" w14:textId="77777777">
      <w:pPr>
        <w:pStyle w:val="NoSpacing"/>
      </w:pPr>
    </w:p>
    <w:p w:rsidR="00A96D66" w:rsidP="00A96D66" w:rsidRDefault="00A96D66" w14:paraId="29A1DB36" w14:textId="77777777">
      <w:pPr>
        <w:rPr>
          <w:bCs/>
          <w:iCs/>
        </w:rPr>
      </w:pPr>
      <w:r w:rsidRPr="004B6EB3">
        <w:rPr>
          <w:b/>
          <w:bCs/>
          <w:iCs/>
        </w:rPr>
        <w:t>Applicant 2</w:t>
      </w:r>
      <w:r>
        <w:rPr>
          <w:bCs/>
          <w:iCs/>
        </w:rPr>
        <w:t xml:space="preserve"> - </w:t>
      </w:r>
      <w:r w:rsidRPr="00A96D66">
        <w:rPr>
          <w:bCs/>
          <w:iCs/>
          <w:color w:val="FF0000"/>
        </w:rPr>
        <w:t>FT / PT / Casual / SE</w:t>
      </w:r>
    </w:p>
    <w:p w:rsidRPr="00A96D66" w:rsidR="00A96D66" w:rsidP="00A96D66" w:rsidRDefault="00A96D66" w14:paraId="517AFA36" w14:textId="77777777">
      <w:pPr>
        <w:pStyle w:val="ListParagraph"/>
        <w:numPr>
          <w:ilvl w:val="0"/>
          <w:numId w:val="7"/>
        </w:numPr>
        <w:rPr>
          <w:bCs/>
          <w:iCs/>
        </w:rPr>
      </w:pPr>
      <w:r w:rsidRPr="00A96D66">
        <w:rPr>
          <w:bCs/>
          <w:iCs/>
        </w:rPr>
        <w:t xml:space="preserve">$75,000 annual amount. Verified by FY20 Notice of Assessment. </w:t>
      </w:r>
    </w:p>
    <w:p w:rsidR="00A96D66" w:rsidP="00A96D66" w:rsidRDefault="00A96D66" w14:paraId="0A37501D" w14:textId="77777777">
      <w:pPr>
        <w:pStyle w:val="NoSpacing"/>
      </w:pPr>
    </w:p>
    <w:p w:rsidR="00967C51" w:rsidP="008B1C4A" w:rsidRDefault="00C776C5" w14:paraId="48065755" w14:textId="77777777">
      <w:pPr>
        <w:rPr>
          <w:bCs/>
          <w:iCs/>
          <w:color w:val="FF0000"/>
        </w:rPr>
      </w:pPr>
      <w:r w:rsidRPr="00C776C5">
        <w:rPr>
          <w:bCs/>
          <w:iCs/>
          <w:color w:val="FF0000"/>
        </w:rPr>
        <w:t>If mortgage / rent repayments is halved;</w:t>
      </w:r>
    </w:p>
    <w:p w:rsidR="00967C51" w:rsidP="00967C51" w:rsidRDefault="00967C51" w14:paraId="1FC206A7" w14:textId="77777777">
      <w:pPr>
        <w:pStyle w:val="ListParagraph"/>
        <w:numPr>
          <w:ilvl w:val="0"/>
          <w:numId w:val="5"/>
        </w:numPr>
        <w:rPr>
          <w:bCs/>
          <w:iCs/>
          <w:color w:val="FF0000"/>
        </w:rPr>
      </w:pPr>
      <w:r>
        <w:rPr>
          <w:bCs/>
          <w:iCs/>
        </w:rPr>
        <w:t>Applicant has confirmed that gross rent / mortgage repayment is $X,XXX per week/fortnight/month.</w:t>
      </w:r>
    </w:p>
    <w:p w:rsidR="00967C51" w:rsidP="00967C51" w:rsidRDefault="00967C51" w14:paraId="2AD119D8" w14:textId="77777777">
      <w:pPr>
        <w:pStyle w:val="ListParagraph"/>
        <w:numPr>
          <w:ilvl w:val="0"/>
          <w:numId w:val="5"/>
        </w:numPr>
        <w:rPr>
          <w:bCs/>
          <w:iCs/>
          <w:color w:val="FF0000"/>
        </w:rPr>
      </w:pPr>
      <w:r>
        <w:rPr>
          <w:bCs/>
          <w:iCs/>
        </w:rPr>
        <w:t>Applicants disclosed share is XX%</w:t>
      </w:r>
    </w:p>
    <w:p w:rsidR="00967C51" w:rsidP="00967C51" w:rsidRDefault="00967C51" w14:paraId="0E0458CF" w14:textId="77777777">
      <w:pPr>
        <w:pStyle w:val="ListParagraph"/>
        <w:numPr>
          <w:ilvl w:val="0"/>
          <w:numId w:val="5"/>
        </w:numPr>
        <w:rPr>
          <w:bCs/>
          <w:iCs/>
          <w:color w:val="FF0000"/>
        </w:rPr>
      </w:pPr>
      <w:r>
        <w:rPr>
          <w:bCs/>
          <w:iCs/>
        </w:rPr>
        <w:t xml:space="preserve">Gross amount has been adjusted to XXXXX </w:t>
      </w:r>
    </w:p>
    <w:p w:rsidRPr="00B20CBF" w:rsidR="00ED4D20" w:rsidP="00B20CBF" w:rsidRDefault="00967C51" w14:paraId="225F74E0" w14:textId="00686818">
      <w:pPr>
        <w:pStyle w:val="ListParagraph"/>
        <w:numPr>
          <w:ilvl w:val="0"/>
          <w:numId w:val="5"/>
        </w:numPr>
        <w:rPr>
          <w:bCs/>
          <w:iCs/>
          <w:color w:val="FF0000"/>
        </w:rPr>
      </w:pPr>
      <w:r w:rsidRPr="00967C51">
        <w:rPr>
          <w:bCs/>
          <w:iCs/>
          <w:color w:val="FF0000"/>
        </w:rPr>
        <w:t xml:space="preserve">(if I/O Loans) </w:t>
      </w:r>
      <w:r>
        <w:rPr>
          <w:bCs/>
          <w:iCs/>
        </w:rPr>
        <w:t xml:space="preserve">Applicant’s loan is declared as Interest Only and has been adjusted to reflect P/I repayments over 25 years. </w:t>
      </w:r>
    </w:p>
    <w:sectPr w:rsidRPr="00B20CBF" w:rsidR="00ED4D20" w:rsidSect="008260D1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e23d83fc3ba5479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6D66" w:rsidP="00A96D66" w:rsidRDefault="00A96D66" w14:paraId="6A05A809" w14:textId="77777777">
      <w:pPr>
        <w:spacing w:after="0" w:line="240" w:lineRule="auto"/>
      </w:pPr>
      <w:r>
        <w:separator/>
      </w:r>
    </w:p>
  </w:endnote>
  <w:endnote w:type="continuationSeparator" w:id="0">
    <w:p w:rsidR="00A96D66" w:rsidP="00A96D66" w:rsidRDefault="00A96D66" w14:paraId="5A39BB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8D99A6" w:rsidTr="2A8D99A6" w14:paraId="720C8741">
      <w:trPr>
        <w:trHeight w:val="300"/>
      </w:trPr>
      <w:tc>
        <w:tcPr>
          <w:tcW w:w="3005" w:type="dxa"/>
          <w:tcMar/>
        </w:tcPr>
        <w:p w:rsidR="2A8D99A6" w:rsidP="2A8D99A6" w:rsidRDefault="2A8D99A6" w14:paraId="773143BF" w14:textId="0D73DFC9">
          <w:pPr>
            <w:pStyle w:val="Header"/>
            <w:bidi w:val="0"/>
            <w:ind w:left="-115"/>
            <w:jc w:val="left"/>
          </w:pPr>
          <w:r w:rsidR="2A8D99A6">
            <w:rPr/>
            <w:t xml:space="preserve">Version – </w:t>
          </w:r>
          <w:r w:rsidR="2A8D99A6">
            <w:rPr/>
            <w:t>Oct</w:t>
          </w:r>
          <w:r w:rsidR="2A8D99A6">
            <w:rPr/>
            <w:t xml:space="preserve"> 24</w:t>
          </w:r>
        </w:p>
      </w:tc>
      <w:tc>
        <w:tcPr>
          <w:tcW w:w="3005" w:type="dxa"/>
          <w:tcMar/>
        </w:tcPr>
        <w:p w:rsidR="2A8D99A6" w:rsidP="2A8D99A6" w:rsidRDefault="2A8D99A6" w14:paraId="31E545CF" w14:textId="2B933C0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8D99A6" w:rsidP="2A8D99A6" w:rsidRDefault="2A8D99A6" w14:paraId="2052EA82" w14:textId="11FCD5F7">
          <w:pPr>
            <w:pStyle w:val="Header"/>
            <w:bidi w:val="0"/>
            <w:ind w:right="-115"/>
            <w:jc w:val="right"/>
          </w:pPr>
        </w:p>
      </w:tc>
    </w:tr>
  </w:tbl>
  <w:p w:rsidR="2A8D99A6" w:rsidP="2A8D99A6" w:rsidRDefault="2A8D99A6" w14:paraId="7D0D4248" w14:textId="17C7E34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6D66" w:rsidP="00A96D66" w:rsidRDefault="00A96D66" w14:paraId="41C8F396" w14:textId="77777777">
      <w:pPr>
        <w:spacing w:after="0" w:line="240" w:lineRule="auto"/>
      </w:pPr>
      <w:r>
        <w:separator/>
      </w:r>
    </w:p>
  </w:footnote>
  <w:footnote w:type="continuationSeparator" w:id="0">
    <w:p w:rsidR="00A96D66" w:rsidP="00A96D66" w:rsidRDefault="00A96D66" w14:paraId="72A3D3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D66" w:rsidP="00A96D66" w:rsidRDefault="00A96D66" w14:paraId="52C42886" w14:textId="77777777">
    <w:pPr>
      <w:pStyle w:val="Heading1"/>
      <w:jc w:val="center"/>
    </w:pPr>
    <w:r>
      <w:t>Conditionally Approved Application Submission Notes</w:t>
    </w:r>
  </w:p>
  <w:p w:rsidR="00A96D66" w:rsidRDefault="00A96D66" w14:paraId="02EB37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18bd7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2667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51061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00ac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7bc2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2b622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8020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171b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2500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ade2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3bf05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02f34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F1551C"/>
    <w:multiLevelType w:val="hybridMultilevel"/>
    <w:tmpl w:val="D4488E30"/>
    <w:lvl w:ilvl="0" w:tplc="71BCC9A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E1860"/>
    <w:multiLevelType w:val="hybridMultilevel"/>
    <w:tmpl w:val="8626DA7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AA6E42"/>
    <w:multiLevelType w:val="hybridMultilevel"/>
    <w:tmpl w:val="66D8D1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5652C0"/>
    <w:multiLevelType w:val="hybridMultilevel"/>
    <w:tmpl w:val="96E0A77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8D5332"/>
    <w:multiLevelType w:val="hybridMultilevel"/>
    <w:tmpl w:val="E4F417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62259B"/>
    <w:multiLevelType w:val="hybridMultilevel"/>
    <w:tmpl w:val="66C8A3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7"/>
  </w:num>
  <w:num w:numId="19">
    <w:abstractNumId w:val="16"/>
  </w:num>
  <w:num w:numId="18">
    <w:abstractNumId w:val="15"/>
  </w:num>
  <w:num w:numId="17">
    <w:abstractNumId w:val="14"/>
  </w:num>
  <w:num w:numId="16">
    <w:abstractNumId w:val="13"/>
  </w:num>
  <w:num w:numId="15">
    <w:abstractNumId w:val="12"/>
  </w:num>
  <w:num w:numId="14">
    <w:abstractNumId w:val="11"/>
  </w:num>
  <w:num w:numId="13">
    <w:abstractNumId w:val="10"/>
  </w:num>
  <w:num w:numId="12">
    <w:abstractNumId w:val="9"/>
  </w:num>
  <w:num w:numId="11">
    <w:abstractNumId w:val="8"/>
  </w:num>
  <w:num w:numId="10">
    <w:abstractNumId w:val="7"/>
  </w:num>
  <w:num w:numId="9">
    <w:abstractNumId w:val="6"/>
  </w:num>
  <w:num w:numId="1" w16cid:durableId="173613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360360">
    <w:abstractNumId w:val="5"/>
  </w:num>
  <w:num w:numId="3" w16cid:durableId="527454079">
    <w:abstractNumId w:val="0"/>
  </w:num>
  <w:num w:numId="4" w16cid:durableId="2067559666">
    <w:abstractNumId w:val="2"/>
  </w:num>
  <w:num w:numId="5" w16cid:durableId="1957833775">
    <w:abstractNumId w:val="2"/>
  </w:num>
  <w:num w:numId="6" w16cid:durableId="305820705">
    <w:abstractNumId w:val="3"/>
  </w:num>
  <w:num w:numId="7" w16cid:durableId="313073507">
    <w:abstractNumId w:val="1"/>
  </w:num>
  <w:num w:numId="8" w16cid:durableId="1567958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8B"/>
    <w:rsid w:val="001F1014"/>
    <w:rsid w:val="00245D8B"/>
    <w:rsid w:val="004A5E2E"/>
    <w:rsid w:val="004B6841"/>
    <w:rsid w:val="004B6EB3"/>
    <w:rsid w:val="005258A3"/>
    <w:rsid w:val="008260D1"/>
    <w:rsid w:val="008B1C4A"/>
    <w:rsid w:val="00967C51"/>
    <w:rsid w:val="00A96D66"/>
    <w:rsid w:val="00B20CBF"/>
    <w:rsid w:val="00B4382A"/>
    <w:rsid w:val="00C776C5"/>
    <w:rsid w:val="00D36A1C"/>
    <w:rsid w:val="00DD37F7"/>
    <w:rsid w:val="00E164CF"/>
    <w:rsid w:val="00ED4D20"/>
    <w:rsid w:val="00F01383"/>
    <w:rsid w:val="00FD28F8"/>
    <w:rsid w:val="2A8D99A6"/>
    <w:rsid w:val="2E808BDB"/>
    <w:rsid w:val="334BB414"/>
    <w:rsid w:val="3B63E2FA"/>
    <w:rsid w:val="4400C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163E"/>
  <w15:docId w15:val="{6EAE6528-1754-4D2A-8A26-1816E7DD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0CBF"/>
  </w:style>
  <w:style w:type="paragraph" w:styleId="Heading1">
    <w:name w:val="heading 1"/>
    <w:basedOn w:val="Normal"/>
    <w:next w:val="Normal"/>
    <w:link w:val="Heading1Char"/>
    <w:uiPriority w:val="9"/>
    <w:qFormat/>
    <w:rsid w:val="00A96D6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383"/>
    <w:pPr>
      <w:spacing w:after="0" w:line="240" w:lineRule="auto"/>
      <w:ind w:left="720"/>
    </w:pPr>
    <w:rPr>
      <w:rFonts w:ascii="Calibri" w:hAnsi="Calibri" w:cs="Times New Roman"/>
      <w:lang w:eastAsia="en-AU"/>
    </w:rPr>
  </w:style>
  <w:style w:type="table" w:styleId="TableGrid">
    <w:name w:val="Table Grid"/>
    <w:basedOn w:val="TableNormal"/>
    <w:uiPriority w:val="59"/>
    <w:rsid w:val="00C776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96D6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6D66"/>
  </w:style>
  <w:style w:type="paragraph" w:styleId="Footer">
    <w:name w:val="footer"/>
    <w:basedOn w:val="Normal"/>
    <w:link w:val="FooterChar"/>
    <w:uiPriority w:val="99"/>
    <w:unhideWhenUsed/>
    <w:rsid w:val="00A96D6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6D66"/>
  </w:style>
  <w:style w:type="character" w:styleId="Heading1Char" w:customStyle="1">
    <w:name w:val="Heading 1 Char"/>
    <w:basedOn w:val="DefaultParagraphFont"/>
    <w:link w:val="Heading1"/>
    <w:uiPriority w:val="9"/>
    <w:rsid w:val="00A96D6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A96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e23d83fc3ba547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Unit xmlns="4a882e92-7048-47ff-aed4-640a6993bfb9">Broker / Third Party</Business_x0020_Unit>
    <lcf76f155ced4ddcb4097134ff3c332f xmlns="4a882e92-7048-47ff-aed4-640a6993bfb9">
      <Terms xmlns="http://schemas.microsoft.com/office/infopath/2007/PartnerControls"/>
    </lcf76f155ced4ddcb4097134ff3c332f>
    <TaxCatchAll xmlns="b517f410-3b25-4960-9412-354a7c27f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1CA12132BE8438BBB7020BB67AB65" ma:contentTypeVersion="15" ma:contentTypeDescription="Create a new document." ma:contentTypeScope="" ma:versionID="ef780a8403ca15f38792d02b45ac2432">
  <xsd:schema xmlns:xsd="http://www.w3.org/2001/XMLSchema" xmlns:xs="http://www.w3.org/2001/XMLSchema" xmlns:p="http://schemas.microsoft.com/office/2006/metadata/properties" xmlns:ns2="4a882e92-7048-47ff-aed4-640a6993bfb9" xmlns:ns3="b517f410-3b25-4960-9412-354a7c27fc5e" targetNamespace="http://schemas.microsoft.com/office/2006/metadata/properties" ma:root="true" ma:fieldsID="3966feda1cd5b2f0cc0ac2708460b451" ns2:_="" ns3:_="">
    <xsd:import namespace="4a882e92-7048-47ff-aed4-640a6993bfb9"/>
    <xsd:import namespace="b517f410-3b25-4960-9412-354a7c27fc5e"/>
    <xsd:element name="properties">
      <xsd:complexType>
        <xsd:sequence>
          <xsd:element name="documentManagement">
            <xsd:complexType>
              <xsd:all>
                <xsd:element ref="ns2:Business_x0020_Uni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82e92-7048-47ff-aed4-640a6993bfb9" elementFormDefault="qualified">
    <xsd:import namespace="http://schemas.microsoft.com/office/2006/documentManagement/types"/>
    <xsd:import namespace="http://schemas.microsoft.com/office/infopath/2007/PartnerControls"/>
    <xsd:element name="Business_x0020_Unit" ma:index="8" nillable="true" ma:displayName="Business Unit" ma:format="Dropdown" ma:internalName="Business_x0020_Unit">
      <xsd:simpleType>
        <xsd:restriction base="dms:Choice">
          <xsd:enumeration value="Member Experience"/>
          <xsd:enumeration value="Broker / Third Party"/>
          <xsd:enumeration value="Marketing"/>
          <xsd:enumeration value="Credit Services"/>
          <xsd:enumeration value="Collections"/>
          <xsd:enumeration value="Member Operations"/>
          <xsd:enumeration value="Member Administration"/>
          <xsd:enumeration value="Finance"/>
          <xsd:enumeration value="Risk and Compliance"/>
          <xsd:enumeration value="Talent Management"/>
          <xsd:enumeration value="Technology and Analytics"/>
          <xsd:enumeration value="Corporate Servic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56cbcc8-65f6-4689-93e3-79f213b71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7f410-3b25-4960-9412-354a7c27f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d0d686-603f-43ea-956d-1cacf7240e11}" ma:internalName="TaxCatchAll" ma:showField="CatchAllData" ma:web="b517f410-3b25-4960-9412-354a7c27f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A35C3-2904-4E86-864C-0891CD6E8A2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a882e92-7048-47ff-aed4-640a6993bfb9"/>
    <ds:schemaRef ds:uri="http://schemas.microsoft.com/office/2006/documentManagement/types"/>
    <ds:schemaRef ds:uri="b517f410-3b25-4960-9412-354a7c27fc5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12847A-67E4-4873-BF40-50B9A1D33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31AC5-DBB6-4FB4-B752-EA675C86B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82e92-7048-47ff-aed4-640a6993bfb9"/>
    <ds:schemaRef ds:uri="b517f410-3b25-4960-9412-354a7c27f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sphelan</dc:creator>
  <lastModifiedBy>Benjamin Irons</lastModifiedBy>
  <revision>11</revision>
  <dcterms:created xsi:type="dcterms:W3CDTF">2020-06-15T05:08:00.0000000Z</dcterms:created>
  <dcterms:modified xsi:type="dcterms:W3CDTF">2024-10-02T22:26:46.6348358Z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0x010100A4A1CA12132BE8438BBB7020BB67AB65</vt:lpwstr>
  </property>
  <property fmtid="{D5CDD505-2E9C-101B-9397-08002B2CF9AE}" pid="3" name="BusinessUnit">
    <vt:lpwstr>Broker / Third Party</vt:lpwstr>
  </property>
  <property fmtid="{D5CDD505-2E9C-101B-9397-08002B2CF9AE}" pid="4" name="MediaServiceImageTags">
    <vt:lpwstr/>
  </property>
</Properties>
</file>